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D8" w:rsidRP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6E1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Утверждаю:</w:t>
      </w:r>
      <w:r w:rsidRPr="006E1DD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</w:t>
      </w:r>
    </w:p>
    <w:p w:rsidR="006E1DD8" w:rsidRP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_______________________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E1DD8" w:rsidRPr="00251B5E" w:rsidTr="00DF0B09">
        <w:tc>
          <w:tcPr>
            <w:tcW w:w="3227" w:type="dxa"/>
            <w:shd w:val="clear" w:color="auto" w:fill="auto"/>
          </w:tcPr>
          <w:p w:rsidR="006E1DD8" w:rsidRPr="006E1DD8" w:rsidRDefault="006E1DD8" w:rsidP="006E1DD8">
            <w:pPr>
              <w:tabs>
                <w:tab w:val="left" w:pos="1110"/>
                <w:tab w:val="right" w:pos="962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1D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ПЕРЕСМОТРЕНО.</w:t>
            </w:r>
            <w:r w:rsidRPr="006E1D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E1D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учетом изменений нормативно-правовых актов с 01.01.2021</w:t>
            </w:r>
          </w:p>
        </w:tc>
      </w:tr>
    </w:tbl>
    <w:p w:rsidR="006E1DD8" w:rsidRP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 (должность руководителя)</w:t>
      </w:r>
    </w:p>
    <w:p w:rsidR="006E1DD8" w:rsidRPr="006E1DD8" w:rsidRDefault="006E1DD8" w:rsidP="006E1DD8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6E1DD8" w:rsidRPr="006E1DD8" w:rsidRDefault="006E1DD8" w:rsidP="006E1DD8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(наименование юридического лица)                                                                                     </w:t>
      </w:r>
    </w:p>
    <w:p w:rsidR="006E1DD8" w:rsidRP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_______________________</w:t>
      </w:r>
    </w:p>
    <w:p w:rsid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6E1DD8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(ФИО руководителя) </w:t>
      </w:r>
    </w:p>
    <w:p w:rsidR="00251B5E" w:rsidRPr="006E1DD8" w:rsidRDefault="00251B5E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251B5E" w:rsidRPr="00661DFB" w:rsidRDefault="00251B5E" w:rsidP="00251B5E">
      <w:pPr>
        <w:spacing w:before="10" w:beforeAutospacing="0" w:after="10" w:afterAutospacing="0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661DFB">
        <w:rPr>
          <w:rFonts w:ascii="Times New Roman" w:eastAsia="Times New Roman" w:hAnsi="Times New Roman" w:cs="Times New Roman"/>
          <w:color w:val="FF0000"/>
          <w:lang w:val="ru-RU" w:eastAsia="ru-RU"/>
        </w:rPr>
        <w:t>«____»_______________2021 г.</w:t>
      </w:r>
    </w:p>
    <w:p w:rsidR="006E1DD8" w:rsidRPr="006E1DD8" w:rsidRDefault="006E1DD8" w:rsidP="006E1DD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E1DD8" w:rsidRPr="006E1DD8" w:rsidRDefault="006E1DD8" w:rsidP="006E1DD8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E1DD8" w:rsidRDefault="006E1DD8" w:rsidP="006E1DD8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6E1D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ИНСТРУКЦИЯ </w:t>
      </w:r>
      <w:r w:rsidRPr="006E1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№ </w:t>
      </w:r>
    </w:p>
    <w:p w:rsidR="006E1DD8" w:rsidRDefault="006E1DD8" w:rsidP="006E1DD8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1D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ОХРАНЕ ТРУДА ДЛЯ ЛОГИСТА.</w:t>
      </w:r>
    </w:p>
    <w:p w:rsidR="00E639AE" w:rsidRDefault="00E639AE" w:rsidP="006E1DD8">
      <w:pPr>
        <w:spacing w:before="10" w:beforeAutospacing="0" w:after="1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9AE" w:rsidRPr="006E1DD8" w:rsidRDefault="00E639AE" w:rsidP="00E63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9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охраны труда при выполнении должностных обязанностей логиста организации во всех структурных подразделениях, служебных помещениях и на рабочих местах.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1.2. К выполнению обязанностей логиста допускаются лица, имеющие профессиональную подготовку, соответствующую занимаемой должности, при отсутствии медицинских противопоказаний к допуску к профессии, после прохождения вводного инструктажа по охране труда, первичного инструктажа на рабочем месте и в необходимых случаях – после обучения и проверки знаний требований безопасности труда.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1.3. При выполнении работником обязанностей логиста возможны воздействия следующих вредных и опасных производственных факторов: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повышенные уровни излучений при работе с ПЭВМ;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опасное напряжение в электрической цепи, замыкание которой возможно при повреждении изоляции электропроводки, электрических шнуров питания, соединительных кабелей и изолирующих корпусов ПЭВМ, периферийных устройств ПЭВМ, средств оргтехники, кондиционеров и другого оборудования;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подвижные части периферийных устройств ПЭВМ и средств оргтехники;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или пониженная температура воздуха на рабочем месте;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влажность и подвижность воздуха;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повышенное содержание положительных и пониженное содержание отрицательных аэроионов при работе с ПЭВМ и с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электрофотокопировальной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техникой; </w:t>
      </w:r>
      <w:proofErr w:type="gramEnd"/>
    </w:p>
    <w:p w:rsidR="007F39EF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перегрузки из-за длительного нахождения в неудобном рабочем положении;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нервно-психические и эмоциональные перегрузки; </w:t>
      </w:r>
    </w:p>
    <w:p w:rsidR="007F39EF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зрительных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неисправная мебель или неудобное ее расположение;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падения предметов с высоты (со шкафов, с полок);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скольжение по засоренному обрывками бумаги или не вытертому насухо после мойки полу, вследствие чего не исключается возможное падение на пол и получение ушибов о стоящую мебель; </w:t>
      </w:r>
    </w:p>
    <w:p w:rsidR="007F39EF" w:rsidRPr="006E1DD8" w:rsidRDefault="000D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возникновение возгораний и отравление продуктами горения; </w:t>
      </w:r>
    </w:p>
    <w:p w:rsidR="007F39EF" w:rsidRDefault="000D47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неблагоприятные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39EF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Логист обязан: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1.4.1. Выполнять только работу, которая соответствуют его квалификации, предусмотренную должностными инструкциями и указаниями руководителя.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1.4.2. В необходимом объеме знать и выполнять инструкции по эксплуатации средств вычислительной техники и средств оргтехники, имеющихся на рабочем месте, и иных используемых им в работе средств и устройств (аппараты факсимильной связи, копировальные аппараты, уничтожители бумаги, ламинаторы и т. п.).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1.4.3. Выполнять требования своих должностных и производственных инструкций, инструкций по охране труда и о мерах пожарной безопасности, Правил внутреннего трудового распорядка.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1.4.4. 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1.4.5. Не допускать нахождения на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рабочем месте посторонних предметов, мешающих работе.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1.4.6. Не допускать присутствия без производственной необходимости на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рабочем месте посторонних лиц.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1.4.7. Уметь оказывать первую помощь.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1.4.8. Уметь пользоваться первичными средствами пожаротушения.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1.4.9. Соблюдать правила личной гигиены.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1.4.10. Сообщать своему непосредственному руководителю о своих недомоганиях.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1.5. Рабочее время, установленные перерывы в работе, время перерыва для отдыха и приема пищи определяются действующими в организации Правилами внутреннего трудового распорядка и инструкциями по охране труда.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1.6. Для работы на ПЭВМ рекомендуется использование специальных спектральных очков.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1.7. Каждый случай аварии, производственного травматизма, а также случаи нарушения требований охраны труда должны быть проанализированы или расследованы с целью выявления их причин и принятия мер для их предотвращения в дальнейшем.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1.8. Работник несет дисциплинарную и материальную ответственность в соответствии со своими должностными инструкциями и действующим законодательством: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1.8.1. За несоблюдение требований должностных инструкций и инструкций по охране труда, требований пожарной безопасности и производственной санитарии, если это могло привести или привело к несчастному случаю, аварии или пожару и был нанесен ущерб предприятию или отдельным лицам.</w:t>
      </w:r>
    </w:p>
    <w:p w:rsidR="007F39EF" w:rsidRPr="006E1DD8" w:rsidRDefault="000D470B" w:rsidP="00995007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1.8.2. За несоблюдение Правил внутреннего трудового распорядка.</w:t>
      </w:r>
    </w:p>
    <w:p w:rsidR="007F39EF" w:rsidRPr="006E1DD8" w:rsidRDefault="000D470B" w:rsidP="00AB7C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 Работник, выполняющий обязанности логиста, перед началом работы обязан: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2.1.1. Убрать с рабочего места посторонние предметы и предметы, не требующиеся для выполнения текущей работы (коробки, сумки, папки, книги и т. п.).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2.1.2.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электровыключателей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, светильников, кондиционеров и другого оборудования.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Проверить, исправна и удобно ли расположена мебель, удобно ли размещены оборудование рабочего места и необходимые для работы материалы на рабочем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, свободны ли подходы к рабочим местам.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2.1.4.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электровыключателей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, светильников, кондиционеров и </w:t>
      </w: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2.1.5.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2.1.6. Площадь на одно постоянное рабочее место пользователей персональных компьютеров на базе электронно-лучевой трубки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должна составлять не менее 6 м, в помещениях культурно-развлекательных учреждений, на базе плоских дискретных экранов (жидкокристаллические, плазменные) – не менее 4,5 м.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2.1.7.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2.1.8.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:rsidR="007F39EF" w:rsidRPr="006E1DD8" w:rsidRDefault="000D470B" w:rsidP="001256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 Работник, выполняющий обязанности логиста, во время работы обязан: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3.1.1. Содержать в порядке и чистоте рабочее место, не допускать загромождения его документами.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3.1.4. 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 д.).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3.1.5. Быть внимательным, не отвлекаться и не отвлекать других.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3.1.6.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3.1.7. Отключать средства оргтехники и другое оборудование от электросети, только держась за вилку штепсельного соединителя.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3.1.9. Во время установленных для физкультурных упражнений перерывов в работе выполнять рекомендованные упражнения для глаз, шеи, рук, туловища, ног.</w:t>
      </w:r>
    </w:p>
    <w:p w:rsidR="007F39EF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3.1.10. Не допускать попадания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электророзетку</w:t>
      </w:r>
      <w:proofErr w:type="spell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56DD" w:rsidRPr="006E1DD8" w:rsidRDefault="001256DD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 Во время работы не допускается: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3.2.1. Прикасаться к движущимся частям средств оргтехники и другого оборудования.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3.2.2. Работать при снятых и поврежденных кожухах средств оргтехники и другого оборудования.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3.2.3. Работать при недостаточной освещенности рабочего места.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3.2.4. Касаться элементов средств оргтехники и другого оборудования влажными руками.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7F39EF" w:rsidRPr="006E1DD8" w:rsidRDefault="000D470B" w:rsidP="001256DD">
      <w:pPr>
        <w:spacing w:before="10" w:beforeAutospacing="0" w:after="1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3.2.6. 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7F39EF" w:rsidRPr="006E1DD8" w:rsidRDefault="000D470B" w:rsidP="000D17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 Работник при возникновении аварийных ситуаций обязан: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4.1.1. Немедленно прекратить работу, отключить от электросети средства оргтехники и прочее электрооборудование и сообщить о возникновении аварийной ситуац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характере непосредственному руководителю, а в его отсутствие – старшему руководителю; при необходимости покинуть опасную зону.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4.1.2.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своему непосредственному руководителю.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4.1.4.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4.1.6.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– покинуть опасную зону, действуя согласно инструкциям по пожарной безопасности и планам эвакуации.</w:t>
      </w:r>
      <w:proofErr w:type="gramEnd"/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4.1.8. Тушение очага пожара производить с помощью огнетушителей с обязательным использованием средств индивидуальной защиты.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4.1.9. 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4.1.10. Немедленно сообщить своему непосредственному руководителю о происшедшем с ним или по его вине несчастном случае, а также о любом несчастном </w:t>
      </w: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случае с участием других работников своей организации или сторонней организации, </w:t>
      </w:r>
      <w:proofErr w:type="gramStart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свидетелем</w:t>
      </w:r>
      <w:proofErr w:type="gramEnd"/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работник был.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4.1.11. Принять меры для сохранения обстановки несчастного случая, если это не сопряжено с опасностью для жизни и здоровья людей.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4.1.12. При расследовании несчастного случая работник должен сообщить все известные ему обстоятельства происшедшего случая.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4.1.13.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4.1.14.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7F39EF" w:rsidRPr="006E1DD8" w:rsidRDefault="000D470B" w:rsidP="000D47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работы работник обязан: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5.1.1. 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 д.).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5.1.2. Привести в порядок рабочее место, обращая особое внимание на его противопожарное состояние.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5.1.3. Закрыть фрамуги окон.</w:t>
      </w:r>
    </w:p>
    <w:p w:rsidR="007F39EF" w:rsidRPr="006E1DD8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5.1.4. Выключить светильники.</w:t>
      </w:r>
    </w:p>
    <w:p w:rsidR="000D470B" w:rsidRDefault="000D4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DD8">
        <w:rPr>
          <w:rFonts w:hAnsi="Times New Roman" w:cs="Times New Roman"/>
          <w:color w:val="000000"/>
          <w:sz w:val="24"/>
          <w:szCs w:val="24"/>
          <w:lang w:val="ru-RU"/>
        </w:rPr>
        <w:t>5.1.5. Обо всех недостатках, обнаруженных во время работы, проинформировать своего руководителя.</w:t>
      </w:r>
    </w:p>
    <w:p w:rsidR="000D470B" w:rsidRPr="000D470B" w:rsidRDefault="000D470B" w:rsidP="000D470B">
      <w:pPr>
        <w:rPr>
          <w:rFonts w:hAnsi="Times New Roman" w:cs="Times New Roman"/>
          <w:sz w:val="24"/>
          <w:szCs w:val="24"/>
          <w:lang w:val="ru-RU"/>
        </w:rPr>
      </w:pPr>
    </w:p>
    <w:p w:rsidR="000D470B" w:rsidRPr="000D470B" w:rsidRDefault="000D470B" w:rsidP="000D470B">
      <w:pPr>
        <w:rPr>
          <w:rFonts w:hAnsi="Times New Roman" w:cs="Times New Roman"/>
          <w:sz w:val="24"/>
          <w:szCs w:val="24"/>
          <w:lang w:val="ru-RU"/>
        </w:rPr>
      </w:pPr>
    </w:p>
    <w:p w:rsidR="000D470B" w:rsidRPr="000D470B" w:rsidRDefault="000D470B" w:rsidP="000D470B">
      <w:pPr>
        <w:rPr>
          <w:rFonts w:hAnsi="Times New Roman" w:cs="Times New Roman"/>
          <w:sz w:val="24"/>
          <w:szCs w:val="24"/>
          <w:lang w:val="ru-RU"/>
        </w:rPr>
      </w:pPr>
    </w:p>
    <w:p w:rsidR="000D470B" w:rsidRPr="000D470B" w:rsidRDefault="000D470B" w:rsidP="000D470B">
      <w:pPr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tabs>
          <w:tab w:val="left" w:pos="1260"/>
        </w:tabs>
        <w:rPr>
          <w:rFonts w:hAnsi="Times New Roman" w:cs="Times New Roman"/>
          <w:sz w:val="24"/>
          <w:szCs w:val="24"/>
          <w:lang w:val="ru-RU"/>
        </w:rPr>
      </w:pPr>
    </w:p>
    <w:p w:rsidR="000D470B" w:rsidRDefault="000D470B" w:rsidP="000D470B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4"/>
          <w:szCs w:val="24"/>
          <w:lang w:val="ru-RU" w:eastAsia="ru-RU"/>
        </w:rPr>
      </w:pPr>
    </w:p>
    <w:p w:rsidR="000D470B" w:rsidRPr="000D470B" w:rsidRDefault="000D470B" w:rsidP="000D470B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 w:eastAsia="ru-RU"/>
        </w:rPr>
      </w:pPr>
      <w:bookmarkStart w:id="0" w:name="_GoBack"/>
      <w:bookmarkEnd w:id="0"/>
      <w:r w:rsidRPr="000D470B">
        <w:rPr>
          <w:rFonts w:ascii="Times New Roman" w:eastAsia="Calibri" w:hAnsi="Times New Roman" w:cs="Arial"/>
          <w:b/>
          <w:sz w:val="24"/>
          <w:szCs w:val="24"/>
          <w:lang w:val="ru-RU" w:eastAsia="ru-RU"/>
        </w:rPr>
        <w:t>ЛИСТ ОЗНАКОМЛЕНИЯ</w:t>
      </w:r>
    </w:p>
    <w:tbl>
      <w:tblPr>
        <w:tblpPr w:leftFromText="180" w:rightFromText="180" w:horzAnchor="margin" w:tblpY="645"/>
        <w:tblW w:w="0" w:type="auto"/>
        <w:tblLook w:val="00A0" w:firstRow="1" w:lastRow="0" w:firstColumn="1" w:lastColumn="0" w:noHBand="0" w:noVBand="0"/>
      </w:tblPr>
      <w:tblGrid>
        <w:gridCol w:w="594"/>
        <w:gridCol w:w="1899"/>
        <w:gridCol w:w="605"/>
        <w:gridCol w:w="2133"/>
        <w:gridCol w:w="1432"/>
        <w:gridCol w:w="2580"/>
      </w:tblGrid>
      <w:tr w:rsidR="000D470B" w:rsidRPr="000D470B" w:rsidTr="00DF0B09">
        <w:trPr>
          <w:trHeight w:val="284"/>
        </w:trPr>
        <w:tc>
          <w:tcPr>
            <w:tcW w:w="2563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 инструкцией </w:t>
            </w:r>
            <w:proofErr w:type="gramStart"/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7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0B" w:rsidRPr="000D470B" w:rsidRDefault="000D470B" w:rsidP="000D4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ОХРАНЕ ТРУДА ДЛЯ ЛОГИСТА</w:t>
            </w:r>
          </w:p>
        </w:tc>
      </w:tr>
      <w:tr w:rsidR="000D470B" w:rsidRPr="000D470B" w:rsidTr="00DF0B09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70B" w:rsidRPr="000D470B" w:rsidRDefault="000D470B" w:rsidP="000D4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251B5E" w:rsidTr="00DF0B09">
        <w:trPr>
          <w:trHeight w:val="627"/>
        </w:trPr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настоящей инструкцией по охране труда </w:t>
            </w:r>
            <w:proofErr w:type="gramStart"/>
            <w:r w:rsidRPr="000D4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</w:t>
            </w:r>
            <w:proofErr w:type="gramEnd"/>
            <w:r w:rsidRPr="000D47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Один экземпляр получил на руки и обязуюсь хранить на рабочем месте</w:t>
            </w: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17" w:type="dxa"/>
            <w:gridSpan w:val="2"/>
            <w:vAlign w:val="center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189" w:type="dxa"/>
            <w:vAlign w:val="center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485" w:type="dxa"/>
            <w:vAlign w:val="center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686" w:type="dxa"/>
            <w:vAlign w:val="center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470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70B" w:rsidRPr="000D470B" w:rsidTr="00DF0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7" w:type="dxa"/>
            <w:gridSpan w:val="2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dxa"/>
          </w:tcPr>
          <w:p w:rsidR="000D470B" w:rsidRPr="000D470B" w:rsidRDefault="000D470B" w:rsidP="000D470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F39EF" w:rsidRPr="000D470B" w:rsidRDefault="007F39EF" w:rsidP="000D470B">
      <w:pPr>
        <w:rPr>
          <w:rFonts w:hAnsi="Times New Roman" w:cs="Times New Roman"/>
          <w:sz w:val="24"/>
          <w:szCs w:val="24"/>
          <w:lang w:val="ru-RU"/>
        </w:rPr>
      </w:pPr>
    </w:p>
    <w:sectPr w:rsidR="007F39EF" w:rsidRPr="000D470B" w:rsidSect="004F0A38">
      <w:pgSz w:w="11907" w:h="16839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1792"/>
    <w:rsid w:val="000D470B"/>
    <w:rsid w:val="001256DD"/>
    <w:rsid w:val="00251B5E"/>
    <w:rsid w:val="002D33B1"/>
    <w:rsid w:val="002D3591"/>
    <w:rsid w:val="003514A0"/>
    <w:rsid w:val="004F0A38"/>
    <w:rsid w:val="004F7E17"/>
    <w:rsid w:val="005A05CE"/>
    <w:rsid w:val="00653AF6"/>
    <w:rsid w:val="006E1DD8"/>
    <w:rsid w:val="007F39EF"/>
    <w:rsid w:val="00943CC0"/>
    <w:rsid w:val="00995007"/>
    <w:rsid w:val="00AB7C87"/>
    <w:rsid w:val="00B73A5A"/>
    <w:rsid w:val="00E438A1"/>
    <w:rsid w:val="00E639A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2021-06-23T14:12:00Z</dcterms:modified>
</cp:coreProperties>
</file>