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791" w:rsidRDefault="000D0791" w:rsidP="000D0791">
      <w:pPr>
        <w:pStyle w:val="a3"/>
        <w:spacing w:before="238" w:beforeAutospacing="0" w:after="240" w:line="240" w:lineRule="auto"/>
        <w:rPr>
          <w:noProof/>
        </w:rPr>
      </w:pPr>
      <w:r>
        <w:rPr>
          <w:noProof/>
        </w:rPr>
        <w:t>Второй экземпляр мною получен__________</w:t>
      </w:r>
    </w:p>
    <w:p w:rsidR="000D0791" w:rsidRDefault="000D0791" w:rsidP="000D0791">
      <w:pPr>
        <w:pStyle w:val="a3"/>
        <w:spacing w:before="238" w:beforeAutospacing="0" w:after="240" w:line="240" w:lineRule="auto"/>
      </w:pPr>
      <w:r>
        <w:rPr>
          <w:noProof/>
        </w:rPr>
        <w:drawing>
          <wp:inline distT="0" distB="0" distL="0" distR="0">
            <wp:extent cx="19050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791" w:rsidRDefault="000D0791" w:rsidP="000D0791">
      <w:pPr>
        <w:pStyle w:val="a3"/>
        <w:spacing w:before="0" w:beforeAutospacing="0" w:after="0" w:line="240" w:lineRule="auto"/>
        <w:jc w:val="right"/>
      </w:pPr>
      <w:r>
        <w:rPr>
          <w:b/>
          <w:bCs/>
          <w:i/>
          <w:iCs/>
          <w:color w:val="404040"/>
        </w:rPr>
        <w:t>УТВЕРЖДАЮ</w:t>
      </w:r>
    </w:p>
    <w:p w:rsidR="000D0791" w:rsidRDefault="000D0791" w:rsidP="000D0791">
      <w:pPr>
        <w:pStyle w:val="a3"/>
        <w:spacing w:before="0" w:beforeAutospacing="0" w:after="0" w:line="240" w:lineRule="auto"/>
        <w:jc w:val="right"/>
      </w:pPr>
      <w:r>
        <w:rPr>
          <w:b/>
          <w:bCs/>
          <w:i/>
          <w:iCs/>
          <w:color w:val="404040"/>
        </w:rPr>
        <w:t>Генеральный директор ГК «Автоимпорт»</w:t>
      </w:r>
    </w:p>
    <w:p w:rsidR="000D0791" w:rsidRDefault="000D0791" w:rsidP="000D0791">
      <w:pPr>
        <w:pStyle w:val="a3"/>
        <w:spacing w:before="0" w:beforeAutospacing="0" w:after="0" w:line="240" w:lineRule="auto"/>
        <w:jc w:val="right"/>
      </w:pPr>
      <w:r>
        <w:rPr>
          <w:b/>
          <w:bCs/>
          <w:i/>
          <w:iCs/>
          <w:color w:val="404040"/>
        </w:rPr>
        <w:t>Смирнов О.Е.__________</w:t>
      </w:r>
    </w:p>
    <w:p w:rsidR="000D0791" w:rsidRDefault="000D0791" w:rsidP="000D0791">
      <w:pPr>
        <w:pStyle w:val="a3"/>
        <w:spacing w:before="0" w:beforeAutospacing="0" w:after="0" w:line="240" w:lineRule="auto"/>
        <w:jc w:val="right"/>
        <w:rPr>
          <w:b/>
          <w:bCs/>
          <w:i/>
          <w:iCs/>
          <w:color w:val="404040"/>
        </w:rPr>
      </w:pPr>
      <w:r>
        <w:rPr>
          <w:b/>
          <w:bCs/>
          <w:i/>
          <w:iCs/>
          <w:color w:val="404040"/>
        </w:rPr>
        <w:t>«   » _________ 202_ г.</w:t>
      </w:r>
    </w:p>
    <w:p w:rsidR="000D0791" w:rsidRDefault="000D0791" w:rsidP="005634FF">
      <w:pPr>
        <w:suppressAutoHyphens/>
        <w:spacing w:before="280" w:after="28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zh-CN"/>
        </w:rPr>
      </w:pPr>
    </w:p>
    <w:p w:rsidR="005634FF" w:rsidRDefault="005634FF" w:rsidP="005634FF">
      <w:pPr>
        <w:suppressAutoHyphens/>
        <w:spacing w:before="280" w:after="28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zh-CN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zh-CN"/>
        </w:rPr>
        <w:t xml:space="preserve">ДОЛЖНОСТНАЯ ИНСТРУКЦИЯ </w:t>
      </w:r>
    </w:p>
    <w:p w:rsidR="005634FF" w:rsidRDefault="005634FF" w:rsidP="005634FF">
      <w:pPr>
        <w:suppressAutoHyphens/>
        <w:spacing w:before="280" w:after="28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ru-RU" w:eastAsia="zh-CN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zh-CN"/>
        </w:rPr>
        <w:t xml:space="preserve"> ДИРЕКТОРА  ДИЛЕРСКОГО ЦЕНТРА.</w:t>
      </w:r>
    </w:p>
    <w:p w:rsidR="005634FF" w:rsidRDefault="005634FF" w:rsidP="005634FF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val="ru-RU" w:eastAsia="zh-CN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val="ru-RU" w:eastAsia="zh-CN"/>
        </w:rPr>
        <w:t>1. ОБЩИЕ ПОЛОЖЕНИЯ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1.1. Директор дилерского центра (заместитель директора) относится к категории руководителей.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1.2. На должность Директора  Компании  назначается лицо, имеющее высшее профессиональное (экономическое, коммерческое, техническое) образование, опыт работы на руководящих должностях не менее 3 лет (в том числе в должности директора / управляющего крупной организации не менее 2 лет), водительские права категории «В» и личный автомобиль.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1.3. Назначение на должность Директора  и освобождение от нее производится приказом Учредителя </w:t>
      </w:r>
      <w:proofErr w:type="gramStart"/>
      <w:r>
        <w:rPr>
          <w:rFonts w:ascii="Times New Roman" w:eastAsia="Times New Roman" w:hAnsi="Times New Roman"/>
          <w:sz w:val="20"/>
          <w:szCs w:val="20"/>
          <w:lang w:val="ru-RU" w:eastAsia="zh-CN"/>
        </w:rPr>
        <w:t>Компании</w:t>
      </w:r>
      <w:proofErr w:type="gramEnd"/>
      <w:r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  по представлению Управляющего оперативным бизнесом.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</w:r>
      <w:r>
        <w:rPr>
          <w:rFonts w:ascii="Times New Roman" w:eastAsia="Times New Roman" w:hAnsi="Times New Roman"/>
          <w:i/>
          <w:iCs/>
          <w:sz w:val="20"/>
          <w:szCs w:val="20"/>
          <w:lang w:val="ru-RU" w:eastAsia="zh-CN"/>
        </w:rPr>
        <w:t>1.4. Директор должен знать: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1.4.1. Миссию Компании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>1.4.2. Стратегическую цель Компании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>1.4.3. Основную цель директора дилерского центра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1.4.4. Рыночную экономику, предпринимательство и ведение бизнеса.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1.4.5. Ситуацию на </w:t>
      </w:r>
      <w:proofErr w:type="gramStart"/>
      <w:r>
        <w:rPr>
          <w:rFonts w:ascii="Times New Roman" w:eastAsia="Times New Roman" w:hAnsi="Times New Roman"/>
          <w:sz w:val="20"/>
          <w:szCs w:val="20"/>
          <w:lang w:val="ru-RU" w:eastAsia="zh-CN"/>
        </w:rPr>
        <w:t>товарном</w:t>
      </w:r>
      <w:proofErr w:type="gramEnd"/>
      <w:r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 и финансовых рынках.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1.4.6. Основы менеджмента и маркетинга.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1.4.7. Конкурентные преимущества 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1.4.8. Бизнес-процесс своего автосалона и автосервиса.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1.4.9. Должностные обязанности всех сотрудников автосалона и автосервиса.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>1.4.10. Кор</w:t>
      </w:r>
      <w:r w:rsidR="00235DE8">
        <w:rPr>
          <w:rFonts w:ascii="Times New Roman" w:eastAsia="Times New Roman" w:hAnsi="Times New Roman"/>
          <w:sz w:val="20"/>
          <w:szCs w:val="20"/>
          <w:lang w:val="ru-RU" w:eastAsia="zh-CN"/>
        </w:rPr>
        <w:t>поративные стандарт</w:t>
      </w:r>
      <w:proofErr w:type="gramStart"/>
      <w:r w:rsidR="00235DE8">
        <w:rPr>
          <w:rFonts w:ascii="Times New Roman" w:eastAsia="Times New Roman" w:hAnsi="Times New Roman"/>
          <w:sz w:val="20"/>
          <w:szCs w:val="20"/>
          <w:lang w:val="ru-RU" w:eastAsia="zh-CN"/>
        </w:rPr>
        <w:t>ы  ООО</w:t>
      </w:r>
      <w:proofErr w:type="gramEnd"/>
      <w:r w:rsidR="00235DE8"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 «Автоимпорт 71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» 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1.4.11. Технические и прочие характеристики реализуемого товара и услуг.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1.4.12. Хозяйственное, финансовое и торговое законодательства.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1.4.13. Методические и нормативные документы, касающиеся работы автосалона и автосервиса.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1.4.14. Закон о защите прав потребителей.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1.4.15. Правила розничной торговли.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>1.4.16. Порядок оформления покупки автомобилей</w:t>
      </w:r>
      <w:proofErr w:type="gramStart"/>
      <w:r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 ,</w:t>
      </w:r>
      <w:proofErr w:type="gramEnd"/>
      <w:r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 гарантийное и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zh-CN"/>
        </w:rPr>
        <w:t>постгарантийное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 обслуживание автомобилей.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1.4.17. Общие социально-экономические вопросы и основные статистические показатели.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1.4.18. Методы и процедуры статистических исследований.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1.4.19. Порядок разработки планов, определения степени их реализации.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1.4.20. Структуру управления предприятием.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1.4.21. Методы обработки информации с использованием современных технических средств коммуникации и связи, компьютеров.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1.4.22. Законодательные и нормативные правовые акты, регламентирующие предпринимательскую, коммерческую деятельность.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1.4.23. Конъюнктуру рынка.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1.4.24. Порядок ценообразования и налогообложения.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1.4.25. Этику делового общения.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1.4.26. Правила осуществления предпринимательской деятельности.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1.4.27. Основные инструменты финансового оздоровления предприятия.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1.4.28. Методы экономического моделирования.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1.4.29. Современные системы управления предприятием.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lastRenderedPageBreak/>
        <w:t xml:space="preserve">1.4.30. Основы администрирования.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1.4.31. Информационные технологии.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1.4.32. Основы эстетики, этики, общей и специальной психологии, социологии.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1.4.33. Основы организации делопроизводства, складского учета, учета товарно-материальных ценностей.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1.4.34. Законодательство о труде и охране труда Российской Федерации, правила внутреннего трудового распорядка.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</w:r>
      <w:r>
        <w:rPr>
          <w:rFonts w:ascii="Times New Roman" w:eastAsia="Times New Roman" w:hAnsi="Times New Roman"/>
          <w:i/>
          <w:iCs/>
          <w:sz w:val="20"/>
          <w:szCs w:val="20"/>
          <w:lang w:val="ru-RU" w:eastAsia="zh-CN"/>
        </w:rPr>
        <w:t>1.5. Директор  в своей деятельности руководствуется: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• Положением об автосалоне и автосервисе.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• Технологией найма персонала в Компанию. 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• Положением о персонале.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• Трудовым договором.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• Настоящей должностной инструкцией.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>• Прочими нормативными а</w:t>
      </w:r>
      <w:r w:rsidR="00235DE8">
        <w:rPr>
          <w:rFonts w:ascii="Times New Roman" w:eastAsia="Times New Roman" w:hAnsi="Times New Roman"/>
          <w:sz w:val="20"/>
          <w:szCs w:val="20"/>
          <w:lang w:val="ru-RU" w:eastAsia="zh-CN"/>
        </w:rPr>
        <w:t>ктами и документам</w:t>
      </w:r>
      <w:proofErr w:type="gramStart"/>
      <w:r w:rsidR="00235DE8">
        <w:rPr>
          <w:rFonts w:ascii="Times New Roman" w:eastAsia="Times New Roman" w:hAnsi="Times New Roman"/>
          <w:sz w:val="20"/>
          <w:szCs w:val="20"/>
          <w:lang w:val="ru-RU" w:eastAsia="zh-CN"/>
        </w:rPr>
        <w:t>и  ООО</w:t>
      </w:r>
      <w:proofErr w:type="gramEnd"/>
      <w:r w:rsidR="00235DE8"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 «Автоимпорт 71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».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1.6. На время отсутствия заместителя директора  (командировка, отпуск, болезнь, пр.) его обязанности исполняет лицо,  назначенное в установленном порядке, которое несет ответственность за качественное и своевременное их исполнение.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1.7. Непосредственным руководителем заместителя директора  является управляющий операционным бизнесом.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</w:r>
      <w:r>
        <w:rPr>
          <w:rFonts w:ascii="Times New Roman" w:eastAsia="Times New Roman" w:hAnsi="Times New Roman"/>
          <w:b/>
          <w:bCs/>
          <w:sz w:val="20"/>
          <w:szCs w:val="20"/>
          <w:lang w:val="ru-RU" w:eastAsia="zh-CN"/>
        </w:rPr>
        <w:t>2. ДОЛЖНОСТНЫЕ ОБЯЗАННОСТИ</w:t>
      </w:r>
    </w:p>
    <w:p w:rsidR="005634FF" w:rsidRDefault="005634FF" w:rsidP="005634FF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val="ru-RU" w:eastAsia="zh-CN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val="ru-RU" w:eastAsia="zh-CN"/>
        </w:rPr>
        <w:t>Директора: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2.1. Организовывает, обеспечивает и контролирует работу и взаимодействие всех подразделений автосалона и автосервиса с целью продажи максимально возможного количества автомобилей, дополнительного оборудования и увеличения числа клиентов автосалона, максимальная загруженность автосервиса.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2.2. </w:t>
      </w:r>
      <w:proofErr w:type="gramStart"/>
      <w:r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Ежедневно до начала рабочего дня проверяет готовность персонала автосалона  и автосервиса к работе: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• наличие ассортимента;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•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zh-CN"/>
        </w:rPr>
        <w:t>помодельная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 расстановка;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• чистота и равнение автомобилей в торговых залах, сервисной зоны;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• готовность прайс-листов и другой рабочей документации на текущий день;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• внутренний порядок на прилегающей территории, в офисе, клиентских зонах, технической зоне и служебных помещениях;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>• чистота пола, стен, плинтусов, дверей, наличников, окон, мебели, витрин, оргтехники;</w:t>
      </w:r>
      <w:proofErr w:type="gramEnd"/>
      <w:r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• исправность освещения и т.д.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2.3. Постоянно контролирует и поддерживает наличие в автосалоне и автосервисе  всего необходимого ассортимента автомобилей и дополнительного оборудования.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2.4. Постоянно контролирует соблюдение подчиненными правил внутреннего трудового распорядка и всех корпоративных стандартов, четкое выполнение должностных обязанностей, качество проведения предпродажной подготовки, установки дополнительного оборудования; технического ремонта и соблюдение бизнес-процесса.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2.5. Следит за своевременностью выполнения заказов клиентов.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2.6. </w:t>
      </w:r>
      <w:proofErr w:type="gramStart"/>
      <w:r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Контролирует наличие и своевременность изготовления тюнинговых автомобилей («елок»), разрабатывает их варианты исходя из анализа ликвидности и доходности.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>2.7. 70% рабочего времени проводит в торговом зале с целью осуществления контроля за работой всего персонала автосалона и проведения опроса клиентов, купивших, а также не купивших автомобиль на предмет выяснения положительных и отрицательных моментов в работе администратора, менеджеров по продажам и автосалона в</w:t>
      </w:r>
      <w:proofErr w:type="gramEnd"/>
      <w:r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 </w:t>
      </w:r>
      <w:proofErr w:type="gramStart"/>
      <w:r>
        <w:rPr>
          <w:rFonts w:ascii="Times New Roman" w:eastAsia="Times New Roman" w:hAnsi="Times New Roman"/>
          <w:sz w:val="20"/>
          <w:szCs w:val="20"/>
          <w:lang w:val="ru-RU" w:eastAsia="zh-CN"/>
        </w:rPr>
        <w:t>целом</w:t>
      </w:r>
      <w:proofErr w:type="gramEnd"/>
      <w:r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2.8. Ежедневно в конце рабочего дня подводит итоги работы каждого менеджера по продажам, выявляет причины отказа клиентов от покупки, проводит разъяснительную работу с целью предупреждения подобных ситуаций.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2.9. Ежедневно контролирует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zh-CN"/>
        </w:rPr>
        <w:t>обзвон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 клиентской базы менеджерами по продажам с целью увеличения вторичных клиентов и привлечения клиентов для обмена старого автомобиля на </w:t>
      </w:r>
      <w:proofErr w:type="gramStart"/>
      <w:r>
        <w:rPr>
          <w:rFonts w:ascii="Times New Roman" w:eastAsia="Times New Roman" w:hAnsi="Times New Roman"/>
          <w:sz w:val="20"/>
          <w:szCs w:val="20"/>
          <w:lang w:val="ru-RU" w:eastAsia="zh-CN"/>
        </w:rPr>
        <w:t>новый</w:t>
      </w:r>
      <w:proofErr w:type="gramEnd"/>
      <w:r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2.10. Еженедельно предоставляет управляющему операционным бизнесом отчет о работе автосалона  и автосервиса за неделю: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• продажа автомобилей и дополнительного оборудования;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• коэффициент качества работы каждого продавца и автосалона в целом;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• рекламации за неделю и принятые по ним решения.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2.11. Ежемесячно проводит собрания трудового коллектива для подведения итогов работы автосалона за месяц по количеству продаж автомобилей и дополнительного оборудования, разбора отрицательных моментов в работе автосалона и решению текущих организационных вопросов.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2.13. Ежемесячно, не позднее 25 числа, предоставляет директору по сбыту план работ на следующий месяц и отчет </w:t>
      </w:r>
      <w:proofErr w:type="gramStart"/>
      <w:r>
        <w:rPr>
          <w:rFonts w:ascii="Times New Roman" w:eastAsia="Times New Roman" w:hAnsi="Times New Roman"/>
          <w:sz w:val="20"/>
          <w:szCs w:val="20"/>
          <w:lang w:val="ru-RU" w:eastAsia="zh-CN"/>
        </w:rPr>
        <w:t>за</w:t>
      </w:r>
      <w:proofErr w:type="gramEnd"/>
      <w:r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 предыдущий.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2.14. Лично участвует в отборе персонала для своего автосалона и автосервиса.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2.15. Содействует разрешению конфликтных ситуаций с покупателями.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2.16. Осуществляет контроль над надлежащей охраной вверенных ему материальных ценностей,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lastRenderedPageBreak/>
        <w:t xml:space="preserve">организовывает и обеспечивает ежедневное опечатывание и сдачу под охрану служебных, офисных и складских помещений автосалона.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2.17. Содействует проводимым Компанией внутренним ревизионным мероприятиям.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2.18. Оперативно взаимодействует со всеми структурными подразделениями Компании для обеспечения бесперебойной работы автосалона и автосервиса.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2.19. Взаимодействует с контролирующими органами и прочими сторонними организациями: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• районной Управой и окружной Префектурой;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• территориальными торговыми инспекциями;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• налоговыми инспекциями;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• СЭС;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•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zh-CN"/>
        </w:rPr>
        <w:t>Госпожарнадзором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;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• арендодателями и пр.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2.20. Представляет во всех организациях Компанию в лице своего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zh-CN"/>
        </w:rPr>
        <w:t>автокомплекса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2.21. Подписывает все официальные документы в рамках своих полномочий.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2.22. Контролирует выполнение и своевременную корректировку новых проектов и направлений, проводимых Компанией.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2.23. Решает вопросы по защите сведений, составляющих коммерческую тайну.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2.24. Выполняет отдельные поручения руководства Компании, и исполняет иные обязанности, не предусмотренные настоящей инструкцией, но не противоречащие действующему законодательству о труде, нормам этики и морали и не ущемляющие чести и достоинства гражданина.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2.25. Контролирует соблюдение правил техники безопасности и пожарной безопасности своими подчиненными.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2.26. Следит за соблюдением трудовой дисциплины и трудового распорядка подчиненными.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2.27. Согласовывает и утверждает графики работы и отпусков персонала автосалона, учитывая сезонную загруженность в работе.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2.28. Следит за соблюдением всеми сотрудниками автосалона и автосервиса корпоративных стандартов: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• внешний вид;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• поведение с клиентами, коллегами и руководством Компании;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• наличие и состояние форменной одежды у соответствующих категорий сотрудников;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>• наличие нагрудных «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zh-CN"/>
        </w:rPr>
        <w:t>бейджей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» установленного образца;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• пр.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2.29. Следит за выполнение своих распоряжений подчиненными.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2.30. Самостоятельно решает вопросы о предоставлении клиентам скидок, утвержденных руководством.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2.31. Имеет в наличии и обеспечивает сохранность всех учредительных документов фирмы, лицензий, сертификатов и другой разрешительной документации.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2.32. Незамедлительно докладывает  управляющему операционным бизнесом  Компании обо всех происшествиях в автокомплексе.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2.33. Принимает и своевременно обрабатывает электронную почту и другую информацию.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2.34. Руководит эвакуацией сотрудников автосалона и материальных ценностей в случае возникновения пожара или другой ситуации.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2.35. Принимает и своевременно обрабатывает электронную почту и другую информацию, оперативно доводит до подчиненных Приказы и документы, их касающиеся.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2.36. Способствует охране автосалона и автосервиса в проверке личных вещей сотрудников  с целью предотвращения хищения материальных ценностей.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2.37. При отсутствии на рабочем месте по причине командировки, болезни или по иной необходимости ставит в известность директора по сбыту, администратора автосалона и передает полномочия ответственному лицу.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2.38. На время местной командировки фиксирует причину и время предполагаемого отсутствия в журнале командировок.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</w:r>
      <w:r>
        <w:rPr>
          <w:rFonts w:ascii="Times New Roman" w:eastAsia="Times New Roman" w:hAnsi="Times New Roman"/>
          <w:i/>
          <w:iCs/>
          <w:sz w:val="20"/>
          <w:szCs w:val="20"/>
          <w:lang w:val="ru-RU" w:eastAsia="zh-CN"/>
        </w:rPr>
        <w:t xml:space="preserve">2.39. </w:t>
      </w:r>
      <w:r>
        <w:rPr>
          <w:rFonts w:ascii="Times New Roman" w:eastAsia="Times New Roman" w:hAnsi="Times New Roman"/>
          <w:i/>
          <w:iCs/>
          <w:sz w:val="20"/>
          <w:szCs w:val="20"/>
          <w:u w:val="single"/>
          <w:lang w:val="ru-RU" w:eastAsia="zh-CN"/>
        </w:rPr>
        <w:t>не имеет права</w:t>
      </w:r>
      <w:r>
        <w:rPr>
          <w:rFonts w:ascii="Times New Roman" w:eastAsia="Times New Roman" w:hAnsi="Times New Roman"/>
          <w:i/>
          <w:iCs/>
          <w:sz w:val="20"/>
          <w:szCs w:val="20"/>
          <w:lang w:val="ru-RU" w:eastAsia="zh-CN"/>
        </w:rPr>
        <w:t>: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• нарушать утвержденный бизнес-процесс;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• покидать рабочее место, за исключением случаев крайней необходимости;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• предоставлять клиентам необоснованные скидки;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•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zh-CN"/>
        </w:rPr>
        <w:t>самоуклоняться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 от решения конфликтных ситуаций с клиентами;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• обсуждать со своими подчиненными вышестоящее руководство;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• разглашать коммерческую тайну.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2.40. Ознакамливает персонал автосалона с приказами и распоряжениями по автосалону и вышестоящего руководства.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2.41. Осуществляет руководство персоналом автосалона и автосервиса.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</w:r>
      <w:r>
        <w:rPr>
          <w:rFonts w:ascii="Times New Roman" w:eastAsia="Times New Roman" w:hAnsi="Times New Roman"/>
          <w:b/>
          <w:bCs/>
          <w:sz w:val="20"/>
          <w:szCs w:val="20"/>
          <w:lang w:val="ru-RU" w:eastAsia="zh-CN"/>
        </w:rPr>
        <w:t>3. ПРАВА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 </w:t>
      </w:r>
    </w:p>
    <w:p w:rsidR="005634FF" w:rsidRDefault="005634FF" w:rsidP="005634FF">
      <w:pPr>
        <w:suppressAutoHyphens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ru-RU" w:eastAsia="zh-CN"/>
        </w:rPr>
      </w:pPr>
      <w:r>
        <w:rPr>
          <w:rFonts w:ascii="Times New Roman" w:eastAsia="Times New Roman" w:hAnsi="Times New Roman"/>
          <w:sz w:val="20"/>
          <w:szCs w:val="20"/>
          <w:lang w:val="ru-RU" w:eastAsia="zh-CN"/>
        </w:rPr>
        <w:t>Д</w:t>
      </w:r>
      <w:r>
        <w:rPr>
          <w:rFonts w:ascii="Times New Roman" w:eastAsia="Times New Roman" w:hAnsi="Times New Roman"/>
          <w:i/>
          <w:iCs/>
          <w:sz w:val="20"/>
          <w:szCs w:val="20"/>
          <w:lang w:val="ru-RU" w:eastAsia="zh-CN"/>
        </w:rPr>
        <w:t>иректор имеет право: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3.1. Знакомиться с документами, определяющими его права и обязанности по занимаемой должности, критерии оценки качества исполнения должностных обязанностей.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3.2. Участвовать в обсуждении вопросов, касающихся исполняемых им должностных обязанностей.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3.3. Вносить на рассмотрение руководства Компании предложения по совершенствованию работы,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lastRenderedPageBreak/>
        <w:t xml:space="preserve">связанной с предусмотренными настоящей должностной инструкцией обязанностями.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3.4. Осуществлять взаимодействие с руководителями всех (отдельных) структурных подразделений организации по вопросам подготовки рекламных кампаний.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3.5. Подписывать и визировать документы, издавать за своей подписью распоряжения в пределах своей компетенции.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3.6. Вносить предложения о поощрении отличившихся подчиненных ему работников, наложении взысканий на нарушителей производственной и трудовой дисциплины.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>3.7. На информацию обо всех показателях работы Компании</w:t>
      </w:r>
      <w:proofErr w:type="gramStart"/>
      <w:r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 ,</w:t>
      </w:r>
      <w:proofErr w:type="gramEnd"/>
      <w:r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 на доступ к коммерческой информации.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3.8. Привлекать к планированию профильных специалистов  Компании 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3.9. Запрашивать и получать от руководителей профильных подразделений Компании и специалистов необходимые документы и информацию.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3.10. </w:t>
      </w:r>
      <w:r w:rsidR="00235DE8">
        <w:rPr>
          <w:rFonts w:ascii="Times New Roman" w:eastAsia="Times New Roman" w:hAnsi="Times New Roman"/>
          <w:sz w:val="20"/>
          <w:szCs w:val="20"/>
          <w:lang w:val="ru-RU" w:eastAsia="zh-CN"/>
        </w:rPr>
        <w:t>Действовать от имен</w:t>
      </w:r>
      <w:proofErr w:type="gramStart"/>
      <w:r w:rsidR="00235DE8">
        <w:rPr>
          <w:rFonts w:ascii="Times New Roman" w:eastAsia="Times New Roman" w:hAnsi="Times New Roman"/>
          <w:sz w:val="20"/>
          <w:szCs w:val="20"/>
          <w:lang w:val="ru-RU" w:eastAsia="zh-CN"/>
        </w:rPr>
        <w:t>и ООО</w:t>
      </w:r>
      <w:proofErr w:type="gramEnd"/>
      <w:r w:rsidR="00235DE8"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 «Автоимпорт 71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», представлять интересы Компании во взаимоотношениях с органами государственной власти и местного самоуправления по вопросам стабильной бесперебойной работы автосалона и автосервиса.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3.11. Требовать от всех структурных подразделений и руководства Компании обеспечения организационно-технических условий и оформления установленных документов, необходимых для обеспечения бесперебойной работы автосалона и автосервиса.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3.12. Самостоятельно вести переписку со структурными подразделениями Компании, а также иными организациями по вопросам, входящим в его компетенцию.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</w:r>
      <w:r>
        <w:rPr>
          <w:rFonts w:ascii="Times New Roman" w:eastAsia="Times New Roman" w:hAnsi="Times New Roman"/>
          <w:b/>
          <w:bCs/>
          <w:sz w:val="20"/>
          <w:szCs w:val="20"/>
          <w:lang w:val="ru-RU" w:eastAsia="zh-CN"/>
        </w:rPr>
        <w:t>4.ОТВЕТСТВЕННОСТЬ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</w:r>
      <w:r>
        <w:rPr>
          <w:rFonts w:ascii="Times New Roman" w:eastAsia="Times New Roman" w:hAnsi="Times New Roman"/>
          <w:i/>
          <w:iCs/>
          <w:sz w:val="20"/>
          <w:szCs w:val="20"/>
          <w:lang w:val="ru-RU" w:eastAsia="zh-CN"/>
        </w:rPr>
        <w:t>Директор несет дисциплинарную и материальную ответственность за: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4.1. ненадлежащее исполнение или неисполнение своих должностных обязанностей, предусмотренных настоящей должностной инструкцией - в пределах, определенных действующим трудовым законодательством Российской Федерации;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4.2. нарушение утвержденного бизнес-процесса;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</w:r>
      <w:proofErr w:type="gramStart"/>
      <w:r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4.3. перебои в функционировании автосалона и автосервиса в соответствии с режимом работы;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4.4. несоблюдение исполнительской и финансовой дисциплины в автосалоне и автосервисе;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4.5. отсутствие, ненадлежащее содержание и хранение учредительных документов Компании, лицензий, сертификатов и другой необходимой разрешительной документации, предусмотренной требованиями законодательства;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>4.6. непредставление отчета за предыдущий месяц и плана работ на следующий месяц (не позднее 25 числа);</w:t>
      </w:r>
      <w:proofErr w:type="gramEnd"/>
      <w:r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 </w:t>
      </w:r>
      <w:proofErr w:type="gramStart"/>
      <w:r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4.7. предоставление необоснованных скидок и не санкционированных финансовым департаментом Компании проплат;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4.8. отсутствие чистоты и порядка в клиентской зоне, сервисной зоне,  служебных помещениях, торговом зале, на складах и на прилегающей территории, технически неисправное состояние освещения, оборудования и оргтехники;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>4.9. отсутствие в автокомплексе полного (имеющегося на складе Компании) ассортимента автомобилей и дополнительного оборудования;</w:t>
      </w:r>
      <w:proofErr w:type="gramEnd"/>
      <w:r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>4.10. несоблюдение персоналом корпоративных стандартов Компании</w:t>
      </w:r>
      <w:proofErr w:type="gramStart"/>
      <w:r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 ;</w:t>
      </w:r>
      <w:proofErr w:type="gramEnd"/>
      <w:r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4.11. правонарушения, совершенные в процессе осуществления своей деятельности - в пределах, определенных действующим административным, уголовным и гражданским законодательством Российской Федерации;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4.12. причинение материального ущерба - в пределах, определенных действующим трудовым и гражданским законодательством Российской Федерации;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4.13. разглашение информации, составляющей коммерческую тайну, связанную с деятельностью Компании ;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</w:r>
      <w:proofErr w:type="gramStart"/>
      <w:r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4.14. несоблюдение в части его касающихся требований Законодательства РФ, постановлений, распоряжений, других руководящих и нормативных документов вышестоящих органов и должностных лиц;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4.15. жизнь и здоровье сотрудников в рабочее время;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4.16. ненадлежащее хранение вверенных ему материальных ценностей;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4.17. утерю служебной документации, порчу имущества и оборудования, находящегося в автосалоне и автосервисе.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zh-CN"/>
        </w:rPr>
        <w:t xml:space="preserve">  5.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 w:eastAsia="zh-CN"/>
        </w:rPr>
        <w:t xml:space="preserve">. 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val="ru-RU" w:eastAsia="zh-CN"/>
        </w:rPr>
        <w:t>УСЛОВИЯ И РЕЖИМ РАБОТЫ</w:t>
      </w:r>
      <w:proofErr w:type="gramEnd"/>
    </w:p>
    <w:p w:rsidR="005634FF" w:rsidRDefault="005634FF" w:rsidP="005634FF">
      <w:pPr>
        <w:pBdr>
          <w:top w:val="single" w:sz="6" w:space="9" w:color="00FFFF"/>
          <w:left w:val="single" w:sz="6" w:space="18" w:color="00FFFF"/>
          <w:bottom w:val="single" w:sz="6" w:space="9" w:color="00FFFF"/>
          <w:right w:val="single" w:sz="6" w:space="18" w:color="00FFFF"/>
        </w:pBdr>
        <w:shd w:val="clear" w:color="auto" w:fill="F0F7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color w:val="222222"/>
          <w:sz w:val="20"/>
          <w:szCs w:val="20"/>
          <w:lang w:val="ru-RU" w:eastAsia="zh-CN"/>
        </w:rPr>
      </w:pPr>
      <w:r>
        <w:rPr>
          <w:rFonts w:ascii="Times New Roman" w:eastAsia="Times New Roman" w:hAnsi="Times New Roman"/>
          <w:color w:val="222222"/>
          <w:sz w:val="20"/>
          <w:szCs w:val="20"/>
          <w:lang w:val="ru-RU" w:eastAsia="zh-CN"/>
        </w:rPr>
        <w:t xml:space="preserve">1. Режим работы  заместителя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директора </w:t>
      </w:r>
      <w:r>
        <w:rPr>
          <w:rFonts w:ascii="Times New Roman" w:eastAsia="Times New Roman" w:hAnsi="Times New Roman"/>
          <w:color w:val="222222"/>
          <w:sz w:val="20"/>
          <w:szCs w:val="20"/>
          <w:lang w:val="ru-RU" w:eastAsia="zh-CN"/>
        </w:rPr>
        <w:t xml:space="preserve">определяется в соответствии </w:t>
      </w:r>
      <w:proofErr w:type="gramStart"/>
      <w:r>
        <w:rPr>
          <w:rFonts w:ascii="Times New Roman" w:eastAsia="Times New Roman" w:hAnsi="Times New Roman"/>
          <w:color w:val="222222"/>
          <w:sz w:val="20"/>
          <w:szCs w:val="20"/>
          <w:lang w:val="ru-RU" w:eastAsia="zh-CN"/>
        </w:rPr>
        <w:t>с</w:t>
      </w:r>
      <w:proofErr w:type="gramEnd"/>
    </w:p>
    <w:p w:rsidR="005634FF" w:rsidRDefault="005634FF" w:rsidP="005634FF">
      <w:pPr>
        <w:pBdr>
          <w:top w:val="single" w:sz="6" w:space="9" w:color="00FFFF"/>
          <w:left w:val="single" w:sz="6" w:space="18" w:color="00FFFF"/>
          <w:bottom w:val="single" w:sz="6" w:space="9" w:color="00FFFF"/>
          <w:right w:val="single" w:sz="6" w:space="18" w:color="00FFFF"/>
        </w:pBdr>
        <w:shd w:val="clear" w:color="auto" w:fill="F0F7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color w:val="222222"/>
          <w:sz w:val="20"/>
          <w:szCs w:val="20"/>
          <w:lang w:val="ru-RU" w:eastAsia="zh-CN"/>
        </w:rPr>
      </w:pPr>
      <w:r>
        <w:rPr>
          <w:rFonts w:ascii="Times New Roman" w:eastAsia="Times New Roman" w:hAnsi="Times New Roman"/>
          <w:color w:val="222222"/>
          <w:sz w:val="20"/>
          <w:szCs w:val="20"/>
          <w:lang w:val="ru-RU" w:eastAsia="zh-CN"/>
        </w:rPr>
        <w:t>Правилами внутреннего трудового распорядка, установленными на предприятии.</w:t>
      </w:r>
    </w:p>
    <w:p w:rsidR="005634FF" w:rsidRDefault="005634FF" w:rsidP="005634FF">
      <w:pPr>
        <w:pBdr>
          <w:top w:val="single" w:sz="6" w:space="9" w:color="00FFFF"/>
          <w:left w:val="single" w:sz="6" w:space="18" w:color="00FFFF"/>
          <w:bottom w:val="single" w:sz="6" w:space="9" w:color="00FFFF"/>
          <w:right w:val="single" w:sz="6" w:space="18" w:color="00FFFF"/>
        </w:pBdr>
        <w:shd w:val="clear" w:color="auto" w:fill="F0F7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ru-RU" w:eastAsia="zh-CN"/>
        </w:rPr>
      </w:pPr>
      <w:r>
        <w:rPr>
          <w:rFonts w:ascii="Times New Roman" w:eastAsia="Times New Roman" w:hAnsi="Times New Roman"/>
          <w:color w:val="222222"/>
          <w:sz w:val="20"/>
          <w:szCs w:val="20"/>
          <w:lang w:val="ru-RU" w:eastAsia="zh-CN"/>
        </w:rPr>
        <w:t xml:space="preserve">2.  Место работы : </w:t>
      </w:r>
      <w:r w:rsidR="000D0791">
        <w:rPr>
          <w:rFonts w:ascii="Times New Roman" w:eastAsia="Times New Roman" w:hAnsi="Times New Roman"/>
          <w:color w:val="222222"/>
          <w:sz w:val="20"/>
          <w:szCs w:val="20"/>
          <w:lang w:val="ru-RU" w:eastAsia="zh-CN"/>
        </w:rPr>
        <w:t>_____________________________________</w:t>
      </w:r>
      <w:bookmarkStart w:id="0" w:name="_GoBack"/>
      <w:bookmarkEnd w:id="0"/>
    </w:p>
    <w:p w:rsidR="005634FF" w:rsidRDefault="005634FF" w:rsidP="005634FF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zh-CN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val="ru-RU" w:eastAsia="zh-CN"/>
        </w:rPr>
        <w:t xml:space="preserve">С должностной инструкцией </w:t>
      </w:r>
      <w:proofErr w:type="gramStart"/>
      <w:r>
        <w:rPr>
          <w:rFonts w:ascii="Times New Roman" w:eastAsia="Times New Roman" w:hAnsi="Times New Roman"/>
          <w:color w:val="222222"/>
          <w:sz w:val="24"/>
          <w:szCs w:val="24"/>
          <w:lang w:val="ru-RU" w:eastAsia="zh-CN"/>
        </w:rPr>
        <w:t>ознакомлен</w:t>
      </w:r>
      <w:proofErr w:type="gramEnd"/>
      <w:r>
        <w:rPr>
          <w:rFonts w:ascii="Times New Roman" w:eastAsia="Times New Roman" w:hAnsi="Times New Roman"/>
          <w:color w:val="222222"/>
          <w:sz w:val="24"/>
          <w:szCs w:val="24"/>
          <w:lang w:val="ru-RU" w:eastAsia="zh-CN"/>
        </w:rPr>
        <w:t xml:space="preserve"> и согласен выполнять________________________________</w:t>
      </w:r>
    </w:p>
    <w:p w:rsidR="004D7613" w:rsidRPr="005634FF" w:rsidRDefault="004D7613">
      <w:pPr>
        <w:rPr>
          <w:lang w:val="ru-RU"/>
        </w:rPr>
      </w:pPr>
    </w:p>
    <w:sectPr w:rsidR="004D7613" w:rsidRPr="005634FF" w:rsidSect="00235DE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koda Pro Office">
    <w:altName w:val="Times New Roman"/>
    <w:charset w:val="EE"/>
    <w:family w:val="auto"/>
    <w:pitch w:val="variable"/>
    <w:sig w:usb0="00000001" w:usb1="4000204A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439"/>
    <w:rsid w:val="000D0791"/>
    <w:rsid w:val="00193439"/>
    <w:rsid w:val="00235DE8"/>
    <w:rsid w:val="00316D16"/>
    <w:rsid w:val="004D7613"/>
    <w:rsid w:val="005634FF"/>
    <w:rsid w:val="00BE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FF"/>
    <w:pPr>
      <w:spacing w:after="240" w:line="240" w:lineRule="atLeast"/>
    </w:pPr>
    <w:rPr>
      <w:rFonts w:ascii="Skoda Pro Office" w:eastAsia="Skoda Pro Office" w:hAnsi="Skoda Pro Office" w:cs="Times New Roman"/>
      <w:sz w:val="18"/>
      <w:szCs w:val="18"/>
      <w:lang w:val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791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0D0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791"/>
    <w:rPr>
      <w:rFonts w:ascii="Tahoma" w:eastAsia="Skoda Pro Office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FF"/>
    <w:pPr>
      <w:spacing w:after="240" w:line="240" w:lineRule="atLeast"/>
    </w:pPr>
    <w:rPr>
      <w:rFonts w:ascii="Skoda Pro Office" w:eastAsia="Skoda Pro Office" w:hAnsi="Skoda Pro Office" w:cs="Times New Roman"/>
      <w:sz w:val="18"/>
      <w:szCs w:val="18"/>
      <w:lang w:val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791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0D0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791"/>
    <w:rPr>
      <w:rFonts w:ascii="Tahoma" w:eastAsia="Skoda Pro Office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1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2194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Лапина Елена Николаевна</dc:creator>
  <cp:keywords/>
  <dc:description/>
  <cp:lastModifiedBy>Лапина Елена Николаевна</cp:lastModifiedBy>
  <cp:revision>6</cp:revision>
  <dcterms:created xsi:type="dcterms:W3CDTF">2019-02-04T10:06:00Z</dcterms:created>
  <dcterms:modified xsi:type="dcterms:W3CDTF">2021-04-26T10:16:00Z</dcterms:modified>
</cp:coreProperties>
</file>